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F6E18" w14:textId="77777777" w:rsidR="00884324" w:rsidRDefault="004E6047" w:rsidP="00884324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La </w:t>
      </w:r>
      <w:r w:rsidRPr="004E6047">
        <w:rPr>
          <w:b/>
          <w:sz w:val="28"/>
          <w:szCs w:val="28"/>
        </w:rPr>
        <w:t>M</w:t>
      </w:r>
      <w:r>
        <w:rPr>
          <w:b/>
          <w:sz w:val="28"/>
          <w:szCs w:val="28"/>
        </w:rPr>
        <w:t>edicina Interna e</w:t>
      </w:r>
      <w:r w:rsidRPr="004E6047">
        <w:rPr>
          <w:b/>
          <w:sz w:val="28"/>
          <w:szCs w:val="28"/>
        </w:rPr>
        <w:t xml:space="preserve"> la sfida della complessità</w:t>
      </w:r>
      <w:r w:rsidR="00085323">
        <w:rPr>
          <w:b/>
          <w:sz w:val="28"/>
          <w:szCs w:val="28"/>
        </w:rPr>
        <w:t xml:space="preserve"> clinico-assistenziale</w:t>
      </w:r>
    </w:p>
    <w:p w14:paraId="3F1FDB41" w14:textId="4DE40218" w:rsidR="004E6047" w:rsidRDefault="00884324" w:rsidP="00884324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</w:t>
      </w:r>
      <w:r w:rsidR="00D856A2">
        <w:rPr>
          <w:b/>
          <w:sz w:val="28"/>
          <w:szCs w:val="28"/>
        </w:rPr>
        <w:t>l via a Rimini il</w:t>
      </w:r>
      <w:r w:rsidR="00C27126">
        <w:rPr>
          <w:b/>
          <w:sz w:val="28"/>
          <w:szCs w:val="28"/>
        </w:rPr>
        <w:t xml:space="preserve"> 127° Congresso N</w:t>
      </w:r>
      <w:r w:rsidR="004E6047" w:rsidRPr="004E6047">
        <w:rPr>
          <w:b/>
          <w:sz w:val="28"/>
          <w:szCs w:val="28"/>
        </w:rPr>
        <w:t>azionale S</w:t>
      </w:r>
      <w:r w:rsidR="00C27126">
        <w:rPr>
          <w:b/>
          <w:sz w:val="28"/>
          <w:szCs w:val="28"/>
        </w:rPr>
        <w:t>IMI</w:t>
      </w:r>
      <w:r>
        <w:rPr>
          <w:b/>
          <w:sz w:val="28"/>
          <w:szCs w:val="28"/>
        </w:rPr>
        <w:t xml:space="preserve"> - Società Italiana di Medicina Interna</w:t>
      </w:r>
    </w:p>
    <w:p w14:paraId="45BC02F6" w14:textId="77777777" w:rsidR="00884324" w:rsidRDefault="00884324" w:rsidP="00884324">
      <w:pPr>
        <w:spacing w:after="0"/>
        <w:jc w:val="center"/>
        <w:rPr>
          <w:b/>
          <w:sz w:val="28"/>
          <w:szCs w:val="28"/>
        </w:rPr>
      </w:pPr>
    </w:p>
    <w:p w14:paraId="18453C63" w14:textId="2D98F62B" w:rsidR="004E6047" w:rsidRDefault="004E6047" w:rsidP="00C27126">
      <w:pPr>
        <w:jc w:val="center"/>
        <w:rPr>
          <w:i/>
          <w:sz w:val="24"/>
          <w:szCs w:val="24"/>
        </w:rPr>
      </w:pPr>
      <w:r w:rsidRPr="004E6047">
        <w:rPr>
          <w:i/>
          <w:sz w:val="24"/>
          <w:szCs w:val="24"/>
        </w:rPr>
        <w:t xml:space="preserve">Dal </w:t>
      </w:r>
      <w:r w:rsidRPr="00C27126">
        <w:rPr>
          <w:b/>
          <w:i/>
          <w:sz w:val="24"/>
          <w:szCs w:val="24"/>
        </w:rPr>
        <w:t>2 al 4 ottobre</w:t>
      </w:r>
      <w:r w:rsidR="0022471A">
        <w:rPr>
          <w:i/>
          <w:sz w:val="24"/>
          <w:szCs w:val="24"/>
        </w:rPr>
        <w:t xml:space="preserve"> il Palacongressi </w:t>
      </w:r>
      <w:r w:rsidR="00783451">
        <w:rPr>
          <w:i/>
          <w:sz w:val="24"/>
          <w:szCs w:val="24"/>
        </w:rPr>
        <w:t>ospita</w:t>
      </w:r>
      <w:r w:rsidR="0022471A">
        <w:rPr>
          <w:i/>
          <w:sz w:val="24"/>
          <w:szCs w:val="24"/>
        </w:rPr>
        <w:t xml:space="preserve"> </w:t>
      </w:r>
      <w:r w:rsidR="00C041E7">
        <w:rPr>
          <w:i/>
          <w:sz w:val="24"/>
          <w:szCs w:val="24"/>
        </w:rPr>
        <w:t xml:space="preserve">i lavori del simposio annuale della </w:t>
      </w:r>
      <w:r w:rsidR="00C041E7" w:rsidRPr="00C27126">
        <w:rPr>
          <w:b/>
          <w:i/>
          <w:sz w:val="24"/>
          <w:szCs w:val="24"/>
        </w:rPr>
        <w:t>Società Italiana di Medicina Interna</w:t>
      </w:r>
      <w:r w:rsidR="00C041E7">
        <w:rPr>
          <w:i/>
          <w:sz w:val="24"/>
          <w:szCs w:val="24"/>
        </w:rPr>
        <w:t xml:space="preserve">, che conta una comunità di oltre </w:t>
      </w:r>
      <w:r w:rsidR="00C041E7" w:rsidRPr="00C27126">
        <w:rPr>
          <w:b/>
          <w:i/>
          <w:sz w:val="24"/>
          <w:szCs w:val="24"/>
        </w:rPr>
        <w:t>5mila soci</w:t>
      </w:r>
      <w:r w:rsidRPr="004E6047">
        <w:rPr>
          <w:i/>
          <w:sz w:val="24"/>
          <w:szCs w:val="24"/>
        </w:rPr>
        <w:t xml:space="preserve">. </w:t>
      </w:r>
      <w:r w:rsidR="00C041E7">
        <w:rPr>
          <w:i/>
          <w:sz w:val="24"/>
          <w:szCs w:val="24"/>
        </w:rPr>
        <w:t>I</w:t>
      </w:r>
      <w:r w:rsidR="00BC75BE">
        <w:rPr>
          <w:i/>
          <w:sz w:val="24"/>
          <w:szCs w:val="24"/>
        </w:rPr>
        <w:t>n</w:t>
      </w:r>
      <w:r w:rsidR="00C041E7">
        <w:rPr>
          <w:i/>
          <w:sz w:val="24"/>
          <w:szCs w:val="24"/>
        </w:rPr>
        <w:t xml:space="preserve"> programma </w:t>
      </w:r>
      <w:r w:rsidR="00C041E7" w:rsidRPr="00C27126">
        <w:rPr>
          <w:b/>
          <w:i/>
          <w:sz w:val="24"/>
          <w:szCs w:val="24"/>
        </w:rPr>
        <w:t>56 sessioni scientifiche</w:t>
      </w:r>
      <w:r w:rsidR="00C041E7">
        <w:rPr>
          <w:i/>
          <w:sz w:val="24"/>
          <w:szCs w:val="24"/>
        </w:rPr>
        <w:t xml:space="preserve">, la presentazione di oltre </w:t>
      </w:r>
      <w:r w:rsidRPr="00F16A93">
        <w:rPr>
          <w:b/>
          <w:i/>
          <w:sz w:val="24"/>
          <w:szCs w:val="24"/>
        </w:rPr>
        <w:t>700</w:t>
      </w:r>
      <w:r w:rsidR="00C041E7">
        <w:rPr>
          <w:i/>
          <w:sz w:val="24"/>
          <w:szCs w:val="24"/>
        </w:rPr>
        <w:t xml:space="preserve"> </w:t>
      </w:r>
      <w:r w:rsidR="00C041E7" w:rsidRPr="00C27126">
        <w:rPr>
          <w:b/>
          <w:i/>
          <w:sz w:val="24"/>
          <w:szCs w:val="24"/>
        </w:rPr>
        <w:t>abstract</w:t>
      </w:r>
      <w:r w:rsidR="00C041E7">
        <w:rPr>
          <w:i/>
          <w:sz w:val="24"/>
          <w:szCs w:val="24"/>
        </w:rPr>
        <w:t>, letture magistrali, tavole rotonde e workshop</w:t>
      </w:r>
    </w:p>
    <w:p w14:paraId="44C594F4" w14:textId="37629285" w:rsidR="004E6047" w:rsidRDefault="004E6047" w:rsidP="004E6047">
      <w:pPr>
        <w:jc w:val="center"/>
      </w:pPr>
      <w:r w:rsidRPr="004E6047">
        <w:rPr>
          <w:i/>
          <w:sz w:val="24"/>
          <w:szCs w:val="24"/>
        </w:rPr>
        <w:t>Al centro</w:t>
      </w:r>
      <w:r w:rsidR="0022471A">
        <w:rPr>
          <w:i/>
          <w:sz w:val="24"/>
          <w:szCs w:val="24"/>
        </w:rPr>
        <w:t xml:space="preserve"> dell’evento formativo</w:t>
      </w:r>
      <w:r w:rsidRPr="004E6047">
        <w:rPr>
          <w:i/>
          <w:sz w:val="24"/>
          <w:szCs w:val="24"/>
        </w:rPr>
        <w:t xml:space="preserve"> ricerca</w:t>
      </w:r>
      <w:r w:rsidR="00BC75BE">
        <w:rPr>
          <w:i/>
          <w:sz w:val="24"/>
          <w:szCs w:val="24"/>
        </w:rPr>
        <w:t xml:space="preserve"> clinica e traslazionale</w:t>
      </w:r>
      <w:r w:rsidRPr="004E6047">
        <w:rPr>
          <w:i/>
          <w:sz w:val="24"/>
          <w:szCs w:val="24"/>
        </w:rPr>
        <w:t xml:space="preserve">, </w:t>
      </w:r>
      <w:r w:rsidR="00BC75BE">
        <w:rPr>
          <w:i/>
          <w:sz w:val="24"/>
          <w:szCs w:val="24"/>
        </w:rPr>
        <w:t xml:space="preserve">nuove terapie e </w:t>
      </w:r>
      <w:proofErr w:type="spellStart"/>
      <w:r w:rsidR="00BC75BE">
        <w:rPr>
          <w:i/>
          <w:sz w:val="24"/>
          <w:szCs w:val="24"/>
        </w:rPr>
        <w:t>digital</w:t>
      </w:r>
      <w:proofErr w:type="spellEnd"/>
      <w:r w:rsidR="00BC75BE">
        <w:rPr>
          <w:i/>
          <w:sz w:val="24"/>
          <w:szCs w:val="24"/>
        </w:rPr>
        <w:t xml:space="preserve"> health</w:t>
      </w:r>
      <w:r w:rsidRPr="004E6047">
        <w:rPr>
          <w:i/>
          <w:sz w:val="24"/>
          <w:szCs w:val="24"/>
        </w:rPr>
        <w:t>, organizzazione dell’assistenza e formazione delle nuove generazioni</w:t>
      </w:r>
      <w:r w:rsidR="0022471A">
        <w:rPr>
          <w:i/>
          <w:sz w:val="24"/>
          <w:szCs w:val="24"/>
        </w:rPr>
        <w:t xml:space="preserve"> di specialisti</w:t>
      </w:r>
    </w:p>
    <w:p w14:paraId="1A8D3DDC" w14:textId="1FE3723B" w:rsidR="004E6047" w:rsidRDefault="004E6047" w:rsidP="004E6047">
      <w:pPr>
        <w:jc w:val="both"/>
      </w:pPr>
      <w:r w:rsidRPr="00884324">
        <w:rPr>
          <w:i/>
        </w:rPr>
        <w:t xml:space="preserve">Rimini, </w:t>
      </w:r>
      <w:r w:rsidR="006356F2" w:rsidRPr="00884324">
        <w:rPr>
          <w:i/>
        </w:rPr>
        <w:t>2</w:t>
      </w:r>
      <w:r w:rsidRPr="00884324">
        <w:rPr>
          <w:i/>
        </w:rPr>
        <w:t xml:space="preserve"> ottobre 2026</w:t>
      </w:r>
      <w:r>
        <w:t xml:space="preserve"> – La Medicina Interna si confronta con una delle sfide più importanti della sanità contemporanea: la crescente complessità dei pazienti, sempre più spesso anziani, fragili e affetti da più patologie. È questo </w:t>
      </w:r>
      <w:r w:rsidR="00C27126">
        <w:t xml:space="preserve">il focus </w:t>
      </w:r>
      <w:r>
        <w:t xml:space="preserve">del </w:t>
      </w:r>
      <w:r w:rsidRPr="00C27126">
        <w:rPr>
          <w:b/>
        </w:rPr>
        <w:t>127° Congresso Nazionale della Società Italiana di Medicina Interna</w:t>
      </w:r>
      <w:r>
        <w:t xml:space="preserve"> (SIMI), </w:t>
      </w:r>
      <w:r w:rsidR="00CF58FC">
        <w:t xml:space="preserve">che si inaugura oggi al </w:t>
      </w:r>
      <w:r w:rsidR="00CF58FC" w:rsidRPr="00CF58FC">
        <w:rPr>
          <w:b/>
        </w:rPr>
        <w:t>Palacongressi di Rimini</w:t>
      </w:r>
      <w:r w:rsidR="00C27126">
        <w:t xml:space="preserve">, dove si </w:t>
      </w:r>
      <w:r w:rsidR="00453E1F">
        <w:t>riuniscono</w:t>
      </w:r>
      <w:r w:rsidR="00CF58FC">
        <w:t xml:space="preserve"> </w:t>
      </w:r>
      <w:r w:rsidR="00C27126">
        <w:t>gli esponenti di</w:t>
      </w:r>
      <w:r>
        <w:t xml:space="preserve"> una comunità scientifica che conta oltre </w:t>
      </w:r>
      <w:r w:rsidR="00C27126" w:rsidRPr="00E52EAD">
        <w:rPr>
          <w:b/>
        </w:rPr>
        <w:t>5mila</w:t>
      </w:r>
      <w:r w:rsidRPr="00E52EAD">
        <w:rPr>
          <w:b/>
        </w:rPr>
        <w:t xml:space="preserve"> soci</w:t>
      </w:r>
      <w:r w:rsidR="00E52EAD">
        <w:t>. L’appuntamento</w:t>
      </w:r>
      <w:r w:rsidR="00CF58FC">
        <w:t>, che si sviluppa su tre giornate,</w:t>
      </w:r>
      <w:r w:rsidR="00E52EAD">
        <w:t xml:space="preserve"> </w:t>
      </w:r>
      <w:r w:rsidR="00E52EAD" w:rsidRPr="00E52EAD">
        <w:t xml:space="preserve">prevede </w:t>
      </w:r>
      <w:r w:rsidR="00E52EAD" w:rsidRPr="00E52EAD">
        <w:rPr>
          <w:b/>
        </w:rPr>
        <w:t>56 sessioni scientifiche</w:t>
      </w:r>
      <w:r w:rsidR="00E52EAD" w:rsidRPr="00E52EAD">
        <w:t xml:space="preserve">, la presentazione di oltre </w:t>
      </w:r>
      <w:r w:rsidR="00E52EAD" w:rsidRPr="00F16A93">
        <w:rPr>
          <w:b/>
        </w:rPr>
        <w:t>700 abstract</w:t>
      </w:r>
      <w:r w:rsidR="00E52EAD" w:rsidRPr="00F16A93">
        <w:t>,</w:t>
      </w:r>
      <w:r w:rsidR="00E52EAD" w:rsidRPr="00E52EAD">
        <w:t xml:space="preserve"> letture magist</w:t>
      </w:r>
      <w:r w:rsidR="00BB3E93">
        <w:t>rali, tavole rotonde e workshop che affronteranno temi quali</w:t>
      </w:r>
      <w:r w:rsidR="00015AD6">
        <w:t xml:space="preserve"> le principali patologie di interesse internistico,</w:t>
      </w:r>
      <w:r w:rsidR="00BB3E93">
        <w:t xml:space="preserve"> </w:t>
      </w:r>
      <w:r w:rsidR="00015AD6">
        <w:t xml:space="preserve">la </w:t>
      </w:r>
      <w:r w:rsidR="00BB3E93" w:rsidRPr="00BB3E93">
        <w:t xml:space="preserve">multimorbilità, </w:t>
      </w:r>
      <w:r w:rsidR="00015AD6">
        <w:t xml:space="preserve">la </w:t>
      </w:r>
      <w:r w:rsidR="00BB3E93" w:rsidRPr="00BB3E93">
        <w:t>fragilità,</w:t>
      </w:r>
      <w:r w:rsidR="00015AD6">
        <w:t xml:space="preserve"> la</w:t>
      </w:r>
      <w:r w:rsidR="00BB3E93" w:rsidRPr="00BB3E93">
        <w:t xml:space="preserve"> cronicità e </w:t>
      </w:r>
      <w:r w:rsidR="00015AD6">
        <w:t xml:space="preserve">la </w:t>
      </w:r>
      <w:r w:rsidR="00BB3E93" w:rsidRPr="00BB3E93">
        <w:t>necessità di una presa in carico integrata.</w:t>
      </w:r>
      <w:r w:rsidR="00E52EAD">
        <w:t xml:space="preserve"> </w:t>
      </w:r>
    </w:p>
    <w:p w14:paraId="6545103D" w14:textId="0672C3D6" w:rsidR="004E6047" w:rsidRDefault="004E6047" w:rsidP="004E6047">
      <w:pPr>
        <w:jc w:val="both"/>
      </w:pPr>
      <w:r>
        <w:t>Un paziente che cambia richiede una Medicina Interna capace di integrare competenze, te</w:t>
      </w:r>
      <w:r w:rsidR="00BB3E93">
        <w:t>cnologie e approcci differenti per accompagnar</w:t>
      </w:r>
      <w:r w:rsidR="00884324">
        <w:t xml:space="preserve">lo </w:t>
      </w:r>
      <w:r>
        <w:t xml:space="preserve">lungo tutto il percorso di cura, dalla gestione della fase acuta fino al follow-up e alla presa in carico sul territorio. </w:t>
      </w:r>
    </w:p>
    <w:p w14:paraId="2B48284E" w14:textId="519504F0" w:rsidR="004E6047" w:rsidRDefault="004E6047" w:rsidP="004E6047">
      <w:pPr>
        <w:jc w:val="both"/>
      </w:pPr>
      <w:r>
        <w:t>“</w:t>
      </w:r>
      <w:r w:rsidRPr="00BB3E93">
        <w:rPr>
          <w:i/>
        </w:rPr>
        <w:t xml:space="preserve">La complessità è oggi una delle caratteristiche distintive del paziente internistico e rappresenta, al tempo stesso, una delle principali sfide per il nostro sistema sanitario - </w:t>
      </w:r>
      <w:r w:rsidRPr="00BB3E93">
        <w:rPr>
          <w:b/>
        </w:rPr>
        <w:t xml:space="preserve">sottolinea il </w:t>
      </w:r>
      <w:r w:rsidR="00E94D9E">
        <w:rPr>
          <w:b/>
        </w:rPr>
        <w:t>p</w:t>
      </w:r>
      <w:r w:rsidRPr="00BB3E93">
        <w:rPr>
          <w:b/>
        </w:rPr>
        <w:t>rofessor Nicola Montano, Presidente della Società Italiana di Medicina Interna</w:t>
      </w:r>
      <w:r w:rsidRPr="00BB3E93">
        <w:rPr>
          <w:i/>
        </w:rPr>
        <w:t xml:space="preserve"> -. La Medicina Interna è chiamata a mettere insieme competenze diverse, interpretare la pluralità dei bisogni clinici e costruire percorsi di cura realmente personalizzati. Il Congresso Nazionale rappresenta un momento fondamentale per condividere le evidenze più aggiornate, discutere le innovazioni e confrontarsi anche sulle trasformazioni organizzative che interess</w:t>
      </w:r>
      <w:r w:rsidR="00BB3E93">
        <w:rPr>
          <w:i/>
        </w:rPr>
        <w:t xml:space="preserve">ano </w:t>
      </w:r>
      <w:r w:rsidR="00884324">
        <w:rPr>
          <w:i/>
        </w:rPr>
        <w:t>la Sanità nazionale</w:t>
      </w:r>
      <w:r>
        <w:t>”.</w:t>
      </w:r>
    </w:p>
    <w:p w14:paraId="1FBABB2A" w14:textId="0CDBCC10" w:rsidR="004E6047" w:rsidRDefault="004E6047" w:rsidP="004E6047">
      <w:pPr>
        <w:jc w:val="both"/>
      </w:pPr>
      <w:r>
        <w:t>Il programma del Congresso attraversa i principali ambiti dell</w:t>
      </w:r>
      <w:r w:rsidR="00BB3E93">
        <w:t>a Medicina Interna, con approfondimenti dedicati</w:t>
      </w:r>
      <w:r>
        <w:t xml:space="preserve"> all</w:t>
      </w:r>
      <w:r w:rsidR="00F54D00">
        <w:t>a ricerca clinica e traslazionale, alle</w:t>
      </w:r>
      <w:r>
        <w:t xml:space="preserve"> malattie cardiovascolari,</w:t>
      </w:r>
      <w:r w:rsidR="005A1546">
        <w:t xml:space="preserve"> </w:t>
      </w:r>
      <w:proofErr w:type="spellStart"/>
      <w:r>
        <w:t>immuno</w:t>
      </w:r>
      <w:proofErr w:type="spellEnd"/>
      <w:r>
        <w:t>-allergologiche, tromboemboliche ed emorrag</w:t>
      </w:r>
      <w:r w:rsidR="00BB3E93">
        <w:t xml:space="preserve">iche, respiratorie e infettive, </w:t>
      </w:r>
      <w:r>
        <w:t xml:space="preserve">endocrine e metaboliche, alla nutrizione, alle patologie gastro-epatologiche, alle malattie rare, </w:t>
      </w:r>
      <w:r w:rsidR="00BB3E93">
        <w:t xml:space="preserve">alle urgenze, </w:t>
      </w:r>
      <w:r>
        <w:t>alla geriatria e alle cure palliative.</w:t>
      </w:r>
      <w:r w:rsidR="00F54D00">
        <w:t xml:space="preserve"> </w:t>
      </w:r>
    </w:p>
    <w:p w14:paraId="03B72C6E" w14:textId="77777777" w:rsidR="00931ED2" w:rsidRDefault="00931ED2" w:rsidP="004E6047">
      <w:pPr>
        <w:jc w:val="both"/>
      </w:pPr>
    </w:p>
    <w:p w14:paraId="420DEFBC" w14:textId="077A48F4" w:rsidR="00931ED2" w:rsidRPr="00931ED2" w:rsidRDefault="00931ED2" w:rsidP="004E6047">
      <w:pPr>
        <w:jc w:val="both"/>
        <w:rPr>
          <w:b/>
          <w:bCs/>
        </w:rPr>
      </w:pPr>
      <w:r w:rsidRPr="00931ED2">
        <w:rPr>
          <w:b/>
          <w:bCs/>
        </w:rPr>
        <w:t>I tavoli istituzionali: intensità di cura e modello DAMA</w:t>
      </w:r>
    </w:p>
    <w:p w14:paraId="2BE4C419" w14:textId="7708CFB6" w:rsidR="004E6047" w:rsidRDefault="00453E1F" w:rsidP="004E6047">
      <w:pPr>
        <w:jc w:val="both"/>
      </w:pPr>
      <w:r>
        <w:t>La tre giorni congressuale</w:t>
      </w:r>
      <w:r w:rsidR="004E6047">
        <w:t xml:space="preserve"> </w:t>
      </w:r>
      <w:r>
        <w:t>vedrà</w:t>
      </w:r>
      <w:r w:rsidR="004E6047">
        <w:t xml:space="preserve"> anche tavole rotonde e momenti di discussione sulle politiche sanitarie</w:t>
      </w:r>
      <w:r>
        <w:t xml:space="preserve">: </w:t>
      </w:r>
      <w:r w:rsidR="00884324">
        <w:t xml:space="preserve">oggi, </w:t>
      </w:r>
      <w:r w:rsidRPr="00884324">
        <w:rPr>
          <w:b/>
          <w:bCs/>
        </w:rPr>
        <w:t>v</w:t>
      </w:r>
      <w:r w:rsidR="00194EC4" w:rsidRPr="00884324">
        <w:rPr>
          <w:b/>
          <w:bCs/>
        </w:rPr>
        <w:t>enerdì 2 alle ore 16</w:t>
      </w:r>
      <w:r w:rsidR="00884324" w:rsidRPr="00884324">
        <w:rPr>
          <w:b/>
          <w:bCs/>
        </w:rPr>
        <w:t>,00</w:t>
      </w:r>
      <w:r w:rsidR="00194EC4">
        <w:t xml:space="preserve"> </w:t>
      </w:r>
      <w:r>
        <w:t>si tiene</w:t>
      </w:r>
      <w:r w:rsidR="00194EC4">
        <w:t xml:space="preserve"> </w:t>
      </w:r>
      <w:r w:rsidR="00BE3164">
        <w:t xml:space="preserve">il </w:t>
      </w:r>
      <w:r w:rsidR="004E6047">
        <w:t>tavo</w:t>
      </w:r>
      <w:r w:rsidR="00A97316">
        <w:t xml:space="preserve">lo istituzionale </w:t>
      </w:r>
      <w:r w:rsidR="00BE3164" w:rsidRPr="00015AD6">
        <w:rPr>
          <w:b/>
        </w:rPr>
        <w:t>“L’intensità di cura in Medicina Interna: dall’ambulatorio alla semintensiva”</w:t>
      </w:r>
      <w:r w:rsidR="00CF58FC">
        <w:t xml:space="preserve">, al quale </w:t>
      </w:r>
      <w:r w:rsidR="009E3A8F">
        <w:t>intervengono</w:t>
      </w:r>
      <w:r w:rsidR="00194EC4">
        <w:t xml:space="preserve"> </w:t>
      </w:r>
      <w:r w:rsidR="00BE3164">
        <w:t xml:space="preserve">tra gli altri, </w:t>
      </w:r>
      <w:r w:rsidR="00BE3164">
        <w:rPr>
          <w:b/>
        </w:rPr>
        <w:t xml:space="preserve">Walter </w:t>
      </w:r>
      <w:r w:rsidR="00BE3164" w:rsidRPr="00BE3164">
        <w:rPr>
          <w:b/>
        </w:rPr>
        <w:t>Bergamaschi</w:t>
      </w:r>
      <w:r w:rsidR="00BE3164">
        <w:t>, d</w:t>
      </w:r>
      <w:r w:rsidR="00BE3164" w:rsidRPr="00BE3164">
        <w:t>irettore generale della Direzione generale della programmazione e dell’edilizia sanitaria del Ministero della Salute</w:t>
      </w:r>
      <w:r w:rsidR="008345BD">
        <w:t>, e</w:t>
      </w:r>
      <w:r w:rsidR="009E3A8F">
        <w:t xml:space="preserve"> </w:t>
      </w:r>
      <w:r w:rsidR="009E3A8F" w:rsidRPr="009E3A8F">
        <w:rPr>
          <w:b/>
          <w:bCs/>
        </w:rPr>
        <w:t>Giorgia Duranti</w:t>
      </w:r>
      <w:r w:rsidR="009E3A8F">
        <w:t xml:space="preserve">, </w:t>
      </w:r>
      <w:r w:rsidR="009E3A8F" w:rsidRPr="009E3A8F">
        <w:t>Responsabile tecnico Indicatori PNE</w:t>
      </w:r>
      <w:r w:rsidR="009E3A8F">
        <w:t xml:space="preserve"> di AGENAS</w:t>
      </w:r>
      <w:r w:rsidR="00BE3164">
        <w:t xml:space="preserve">. </w:t>
      </w:r>
      <w:r w:rsidR="004E6047">
        <w:t>Un tema che richiama direttamente la necessità di ripensare i percorsi assistenziali e il ruolo dei diversi setting nella presa in carico di pazienti sempre più complessi.</w:t>
      </w:r>
    </w:p>
    <w:p w14:paraId="7B282D49" w14:textId="4B5C9270" w:rsidR="004E6047" w:rsidRDefault="004E6047" w:rsidP="004E6047">
      <w:pPr>
        <w:jc w:val="both"/>
      </w:pPr>
      <w:r>
        <w:lastRenderedPageBreak/>
        <w:t>Nella stessa prospettiva si inserisce l'appun</w:t>
      </w:r>
      <w:r w:rsidR="00A97316">
        <w:t>tamento di</w:t>
      </w:r>
      <w:r w:rsidR="00453E1F">
        <w:t xml:space="preserve"> domani,</w:t>
      </w:r>
      <w:r w:rsidR="00A97316">
        <w:t xml:space="preserve"> </w:t>
      </w:r>
      <w:r w:rsidR="00A97316" w:rsidRPr="001B29B8">
        <w:rPr>
          <w:b/>
        </w:rPr>
        <w:t>sabato</w:t>
      </w:r>
      <w:r w:rsidR="00BE3164" w:rsidRPr="001B29B8">
        <w:rPr>
          <w:b/>
        </w:rPr>
        <w:t xml:space="preserve"> 3 ottobre alle 12.10</w:t>
      </w:r>
      <w:r w:rsidR="00BE3164">
        <w:t>,</w:t>
      </w:r>
      <w:r w:rsidR="00A97316">
        <w:t xml:space="preserve"> dedicato al </w:t>
      </w:r>
      <w:r w:rsidRPr="001B29B8">
        <w:rPr>
          <w:b/>
        </w:rPr>
        <w:t>modello DAMA</w:t>
      </w:r>
      <w:r>
        <w:t xml:space="preserve"> (</w:t>
      </w:r>
      <w:proofErr w:type="spellStart"/>
      <w:r>
        <w:t>Disable</w:t>
      </w:r>
      <w:r w:rsidR="00A97316">
        <w:t>d</w:t>
      </w:r>
      <w:proofErr w:type="spellEnd"/>
      <w:r w:rsidR="00A97316">
        <w:t xml:space="preserve"> Advanced Medical Assistance)</w:t>
      </w:r>
      <w:r>
        <w:t xml:space="preserve">, </w:t>
      </w:r>
      <w:r w:rsidR="00CF58FC" w:rsidRPr="00CF58FC">
        <w:t>che</w:t>
      </w:r>
      <w:r w:rsidR="00CF58FC">
        <w:t>,</w:t>
      </w:r>
      <w:r w:rsidR="00CF58FC" w:rsidRPr="00CF58FC">
        <w:t xml:space="preserve"> ribaltando il paradigma tradizionale</w:t>
      </w:r>
      <w:r w:rsidR="00CF58FC">
        <w:t>,</w:t>
      </w:r>
      <w:r w:rsidR="00CF58FC" w:rsidRPr="00CF58FC">
        <w:t xml:space="preserve"> vede l’ospedale e la sua organizzazione adattarsi al paziente fragile. Il tavolo istituzionale prevede un confronto</w:t>
      </w:r>
      <w:r>
        <w:t xml:space="preserve"> sulla sua evoluzione, sulle esperienze regionali e sulle barriere che possono ostacolare il diritto alla salute delle persone con disabilità.</w:t>
      </w:r>
      <w:r w:rsidR="001B29B8">
        <w:t xml:space="preserve"> </w:t>
      </w:r>
    </w:p>
    <w:p w14:paraId="2472C5A9" w14:textId="77777777" w:rsidR="00BC75BE" w:rsidRDefault="00BC75BE" w:rsidP="004E6047">
      <w:pPr>
        <w:jc w:val="both"/>
      </w:pPr>
    </w:p>
    <w:p w14:paraId="73951EFB" w14:textId="51046831" w:rsidR="00BC75BE" w:rsidRPr="00BC75BE" w:rsidRDefault="00BC75BE" w:rsidP="004E6047">
      <w:pPr>
        <w:jc w:val="both"/>
        <w:rPr>
          <w:b/>
          <w:bCs/>
        </w:rPr>
      </w:pPr>
      <w:r w:rsidRPr="00BC75BE">
        <w:rPr>
          <w:b/>
          <w:bCs/>
        </w:rPr>
        <w:t>La medicina si racconta: il contest con la Scuola Holden e i premi ai giovani</w:t>
      </w:r>
    </w:p>
    <w:p w14:paraId="1D0EC4BC" w14:textId="3522E19E" w:rsidR="00916FED" w:rsidRDefault="00916FED" w:rsidP="00916FED">
      <w:pPr>
        <w:jc w:val="both"/>
      </w:pPr>
      <w:r w:rsidRPr="0022471A">
        <w:t xml:space="preserve">Tra gli appuntamenti </w:t>
      </w:r>
      <w:r>
        <w:t>dell’evento scientifico c</w:t>
      </w:r>
      <w:r w:rsidR="00453E1F">
        <w:t xml:space="preserve">’è </w:t>
      </w:r>
      <w:r>
        <w:t xml:space="preserve">spazio </w:t>
      </w:r>
      <w:r w:rsidR="00453E1F">
        <w:t xml:space="preserve">anche </w:t>
      </w:r>
      <w:r>
        <w:t xml:space="preserve">per la </w:t>
      </w:r>
      <w:r w:rsidRPr="0022471A">
        <w:t xml:space="preserve">dimensione più umana della professione con il </w:t>
      </w:r>
      <w:r w:rsidRPr="00BE3164">
        <w:rPr>
          <w:b/>
        </w:rPr>
        <w:t>Contest di scrittura creativa</w:t>
      </w:r>
      <w:r w:rsidRPr="0022471A">
        <w:t xml:space="preserve"> promosso dalla SIMI in collaborazione con la </w:t>
      </w:r>
      <w:r w:rsidRPr="00BE3164">
        <w:rPr>
          <w:b/>
        </w:rPr>
        <w:t>Scuola Holden</w:t>
      </w:r>
      <w:r w:rsidRPr="0022471A">
        <w:t xml:space="preserve">, la scuola di storytelling e scrittura creativa fondata da Alessandro Baricco nel 1994. Rivolto ai medici internisti, il progetto </w:t>
      </w:r>
      <w:r>
        <w:t xml:space="preserve">ha raccolto circa </w:t>
      </w:r>
      <w:r w:rsidRPr="00BE3164">
        <w:rPr>
          <w:b/>
        </w:rPr>
        <w:t>100 elaborati</w:t>
      </w:r>
      <w:r>
        <w:t xml:space="preserve"> che</w:t>
      </w:r>
      <w:r w:rsidR="00884324">
        <w:t xml:space="preserve"> restituiscono la dimensione più umana dello specialista attraverso il racconto del</w:t>
      </w:r>
      <w:r w:rsidRPr="0022471A">
        <w:t>le esperienze vissute accanto ai pazienti e gl</w:t>
      </w:r>
      <w:r>
        <w:t>i aspetti più intimi del lavoro dell’internista</w:t>
      </w:r>
      <w:r w:rsidRPr="0022471A">
        <w:t xml:space="preserve">: il rapporto, talvolta difficile, con i pazienti e le loro famiglie, il senso di sconfitta che può accompagnare le diagnosi più infauste, ma anche la soddisfazione di contribuire a restituire </w:t>
      </w:r>
      <w:r>
        <w:t xml:space="preserve">salute e </w:t>
      </w:r>
      <w:r w:rsidRPr="0022471A">
        <w:t xml:space="preserve">qualità di vita. </w:t>
      </w:r>
      <w:r>
        <w:t xml:space="preserve">La </w:t>
      </w:r>
      <w:r w:rsidRPr="001B29B8">
        <w:rPr>
          <w:b/>
        </w:rPr>
        <w:t>premiazione</w:t>
      </w:r>
      <w:r>
        <w:t xml:space="preserve"> dei tre testi vincitori si svolgerà </w:t>
      </w:r>
      <w:r w:rsidRPr="001B29B8">
        <w:rPr>
          <w:b/>
        </w:rPr>
        <w:t xml:space="preserve">venerdì 2 ottobre </w:t>
      </w:r>
      <w:r>
        <w:t xml:space="preserve">durante la </w:t>
      </w:r>
      <w:r w:rsidRPr="001B29B8">
        <w:rPr>
          <w:b/>
        </w:rPr>
        <w:t>cerimonia di apertura</w:t>
      </w:r>
      <w:r>
        <w:t xml:space="preserve">, prevista alle </w:t>
      </w:r>
      <w:r w:rsidRPr="001B29B8">
        <w:rPr>
          <w:b/>
        </w:rPr>
        <w:t>ore 17</w:t>
      </w:r>
      <w:r>
        <w:t>.</w:t>
      </w:r>
    </w:p>
    <w:p w14:paraId="3E267EB4" w14:textId="31831DBA" w:rsidR="00916FED" w:rsidRDefault="00916FED" w:rsidP="00943BC8">
      <w:pPr>
        <w:jc w:val="both"/>
      </w:pPr>
      <w:r w:rsidRPr="00916FED">
        <w:rPr>
          <w:b/>
        </w:rPr>
        <w:t>Sabato 3 ottobre</w:t>
      </w:r>
      <w:r>
        <w:t xml:space="preserve">, alle 17.30, sarà la volta del </w:t>
      </w:r>
      <w:r w:rsidRPr="00916FED">
        <w:rPr>
          <w:b/>
        </w:rPr>
        <w:t>SIMI International Award</w:t>
      </w:r>
      <w:r>
        <w:t xml:space="preserve">, </w:t>
      </w:r>
      <w:r w:rsidR="00943BC8">
        <w:t>conferito al</w:t>
      </w:r>
      <w:r w:rsidR="0049081B">
        <w:t xml:space="preserve"> </w:t>
      </w:r>
      <w:r w:rsidR="0049081B" w:rsidRPr="0049081B">
        <w:rPr>
          <w:b/>
          <w:bCs/>
        </w:rPr>
        <w:t xml:space="preserve">direttore della rivista medica </w:t>
      </w:r>
      <w:r w:rsidR="0049081B" w:rsidRPr="00680039">
        <w:rPr>
          <w:b/>
          <w:bCs/>
          <w:i/>
          <w:iCs/>
        </w:rPr>
        <w:t>The Lancet</w:t>
      </w:r>
      <w:r w:rsidR="0049081B" w:rsidRPr="0049081B">
        <w:rPr>
          <w:b/>
          <w:bCs/>
        </w:rPr>
        <w:t>, Richard Horton</w:t>
      </w:r>
      <w:r w:rsidR="0049081B">
        <w:t xml:space="preserve">, </w:t>
      </w:r>
      <w:r>
        <w:t xml:space="preserve">mentre alle ore 18 sarà consegnato il </w:t>
      </w:r>
      <w:r w:rsidRPr="00916FED">
        <w:rPr>
          <w:b/>
        </w:rPr>
        <w:t>Premio SIMI per la Solidarietà</w:t>
      </w:r>
      <w:r w:rsidRPr="00916FED">
        <w:t xml:space="preserve">, destinato </w:t>
      </w:r>
      <w:r>
        <w:t xml:space="preserve">a una persona o associazione </w:t>
      </w:r>
      <w:r w:rsidRPr="00916FED">
        <w:t>distinta</w:t>
      </w:r>
      <w:r>
        <w:t>si</w:t>
      </w:r>
      <w:r w:rsidRPr="00916FED">
        <w:t xml:space="preserve"> per iniziative di cooperazione, inclusione e integrazione sociale in ambito sanitario</w:t>
      </w:r>
      <w:r w:rsidR="00943BC8">
        <w:t xml:space="preserve">, che quest’anno viene consegnato alla </w:t>
      </w:r>
      <w:r w:rsidR="00943BC8" w:rsidRPr="001C14D7">
        <w:rPr>
          <w:b/>
          <w:bCs/>
        </w:rPr>
        <w:t>Comunità Papa Giovanni XXIII</w:t>
      </w:r>
      <w:r w:rsidR="00943BC8">
        <w:t>.</w:t>
      </w:r>
    </w:p>
    <w:p w14:paraId="12DA8475" w14:textId="354CE71F" w:rsidR="00BB3E93" w:rsidRDefault="00BB3E93" w:rsidP="00BB3E93">
      <w:pPr>
        <w:jc w:val="both"/>
      </w:pPr>
      <w:r>
        <w:t>Accanto alla ricerca clinica e traslazionale</w:t>
      </w:r>
      <w:r w:rsidR="001B29B8">
        <w:t xml:space="preserve"> e al confronto con le istituzioni sanitarie</w:t>
      </w:r>
      <w:r>
        <w:t xml:space="preserve">, il Congresso </w:t>
      </w:r>
      <w:r w:rsidR="00453E1F">
        <w:t>è</w:t>
      </w:r>
      <w:r>
        <w:t xml:space="preserve"> anche </w:t>
      </w:r>
      <w:r w:rsidR="00916FED">
        <w:t>l’</w:t>
      </w:r>
      <w:r>
        <w:t>occasione per valorizzare i</w:t>
      </w:r>
      <w:r w:rsidR="001B29B8">
        <w:t>l lavoro dei giovani internisti</w:t>
      </w:r>
      <w:r>
        <w:t xml:space="preserve"> con i </w:t>
      </w:r>
      <w:r w:rsidRPr="00BE3164">
        <w:rPr>
          <w:b/>
        </w:rPr>
        <w:t>Premi Giovani Ricercatori SIMI</w:t>
      </w:r>
      <w:r w:rsidR="00015AD6">
        <w:rPr>
          <w:b/>
        </w:rPr>
        <w:t>,</w:t>
      </w:r>
      <w:r>
        <w:t xml:space="preserve"> intitolati a Giuseppe Licata, Mario Condorelli e Alberto Malliani</w:t>
      </w:r>
      <w:r w:rsidR="00015AD6">
        <w:t>,</w:t>
      </w:r>
      <w:r>
        <w:t xml:space="preserve"> e con i riconoscimenti per le migliori comunica</w:t>
      </w:r>
      <w:r w:rsidR="00015AD6">
        <w:t xml:space="preserve">zioni orali e i migliori poster durante il momento di chiusura del Congresso </w:t>
      </w:r>
      <w:r w:rsidR="00015AD6" w:rsidRPr="00015AD6">
        <w:rPr>
          <w:b/>
        </w:rPr>
        <w:t>domenica 4 ottobre</w:t>
      </w:r>
      <w:r w:rsidR="00916FED">
        <w:rPr>
          <w:b/>
        </w:rPr>
        <w:t>,</w:t>
      </w:r>
      <w:r w:rsidR="00015AD6" w:rsidRPr="00015AD6">
        <w:rPr>
          <w:b/>
        </w:rPr>
        <w:t xml:space="preserve"> </w:t>
      </w:r>
      <w:r w:rsidR="00015AD6">
        <w:t>alle ore 13</w:t>
      </w:r>
      <w:r w:rsidR="001C14D7">
        <w:t>.00</w:t>
      </w:r>
      <w:r w:rsidR="00015AD6">
        <w:t>.</w:t>
      </w:r>
    </w:p>
    <w:p w14:paraId="21469900" w14:textId="77777777" w:rsidR="00931ED2" w:rsidRDefault="00931ED2" w:rsidP="00BB3E93">
      <w:pPr>
        <w:jc w:val="both"/>
      </w:pPr>
    </w:p>
    <w:p w14:paraId="1412B68F" w14:textId="6D319176" w:rsidR="00BC75BE" w:rsidRPr="00931ED2" w:rsidRDefault="00931ED2" w:rsidP="00BB3E93">
      <w:pPr>
        <w:jc w:val="both"/>
        <w:rPr>
          <w:b/>
          <w:bCs/>
        </w:rPr>
      </w:pPr>
      <w:r w:rsidRPr="00931ED2">
        <w:rPr>
          <w:b/>
          <w:bCs/>
        </w:rPr>
        <w:t>Nasce SIMICURA.it, la salute spiegata dagli specialisti</w:t>
      </w:r>
    </w:p>
    <w:p w14:paraId="52C6EA2D" w14:textId="259F2330" w:rsidR="004C78C5" w:rsidRDefault="00453E1F" w:rsidP="004E6047">
      <w:pPr>
        <w:jc w:val="both"/>
      </w:pPr>
      <w:r>
        <w:t>In occasione del</w:t>
      </w:r>
      <w:r w:rsidR="00916FED">
        <w:t xml:space="preserve"> C</w:t>
      </w:r>
      <w:r w:rsidR="004C78C5" w:rsidRPr="004C78C5">
        <w:t xml:space="preserve">ongresso </w:t>
      </w:r>
      <w:r w:rsidR="006356F2">
        <w:t>viene</w:t>
      </w:r>
      <w:r w:rsidR="0056488E">
        <w:t xml:space="preserve">, inoltre, </w:t>
      </w:r>
      <w:r w:rsidR="00916FED">
        <w:t>presentato</w:t>
      </w:r>
      <w:r>
        <w:t xml:space="preserve"> </w:t>
      </w:r>
      <w:r w:rsidR="004C78C5" w:rsidRPr="001B29B8">
        <w:rPr>
          <w:b/>
        </w:rPr>
        <w:t>SIMICURA.it</w:t>
      </w:r>
      <w:r w:rsidR="0049081B">
        <w:rPr>
          <w:b/>
        </w:rPr>
        <w:t xml:space="preserve"> (</w:t>
      </w:r>
      <w:hyperlink r:id="rId6" w:tgtFrame="_blank" w:history="1">
        <w:r w:rsidR="0049081B" w:rsidRPr="0049081B">
          <w:rPr>
            <w:rStyle w:val="Collegamentoipertestuale"/>
            <w:b/>
          </w:rPr>
          <w:t>simicura.it</w:t>
        </w:r>
      </w:hyperlink>
      <w:r w:rsidR="0049081B" w:rsidRPr="0049081B">
        <w:rPr>
          <w:b/>
        </w:rPr>
        <w:t>)</w:t>
      </w:r>
      <w:r w:rsidR="004C78C5" w:rsidRPr="004C78C5">
        <w:t>, il nuovo portale della Società Italiana di Medicina Interna dedicato alla divulgazione medico-scientifica e a un’informazione sulla salute autorevole, accessibile e affidabile. Attraverso articoli, approfondimenti, video e contenuti multimediali, SIMICURA.it traduce le conoscenze scientifiche in informazioni chiare e comprensibili sulle principali patologie di interesse internistico, dalla prevenzione alle malattie croniche, dalle patologie cardiovascolari al diabete, dalle infezioni ai disturbi respiratori, fino ai temi dell’invecchiamento, della fragilità e della gestione del paziente complesso</w:t>
      </w:r>
      <w:r w:rsidR="00916FED">
        <w:t xml:space="preserve"> con l’obiettivo di promuovere </w:t>
      </w:r>
      <w:r w:rsidR="004C78C5" w:rsidRPr="004C78C5">
        <w:t>una maggiore cultura della salute e un rapporto più consapevole tra cittadini e medicina.</w:t>
      </w:r>
    </w:p>
    <w:p w14:paraId="58941D31" w14:textId="00B8D069" w:rsidR="004E6047" w:rsidRDefault="001B29B8" w:rsidP="004E6047">
      <w:pPr>
        <w:jc w:val="both"/>
      </w:pPr>
      <w:r>
        <w:t>“</w:t>
      </w:r>
      <w:r w:rsidRPr="001B29B8">
        <w:rPr>
          <w:i/>
        </w:rPr>
        <w:t>Il Congresso</w:t>
      </w:r>
      <w:r w:rsidRPr="001B29B8">
        <w:t xml:space="preserve"> </w:t>
      </w:r>
      <w:r>
        <w:t xml:space="preserve">- conclude il professor Montano - </w:t>
      </w:r>
      <w:r w:rsidRPr="00015AD6">
        <w:rPr>
          <w:i/>
        </w:rPr>
        <w:t xml:space="preserve">vuole essere prima di tutto uno spazio di confronto, di condivisione e di crescita comune, nel quale ricerca, formazione, innovazione e qualità dell’assistenza possano dialogare e contribuire a costruire una Medicina Interna sempre più preparata ad affrontare le trasformazioni della medicina e della società. La nostra disciplina è chiamata oggi a misurarsi con pazienti sempre più complessi, con l’aumento della multimorbilità, della fragilità e della cronicità, ma anche con opportunità straordinarie offerte dalla ricerca e dalle nuove tecnologie. La forza della Medicina Interna sta nella capacità di integrare conoscenze e competenze diverse, di leggere il paziente nella sua interezza e di individuare </w:t>
      </w:r>
      <w:r w:rsidRPr="00015AD6">
        <w:rPr>
          <w:i/>
        </w:rPr>
        <w:lastRenderedPageBreak/>
        <w:t>percorsi di cura appropriati e personalizzati. È una capacità che deve tradursi anche in un contributo concreto all’evoluzione del Servizio sanitario, affinché innovazione e sostenibilità possano procedere insieme tenendo il paziente sempre al centro di ogni scelta</w:t>
      </w:r>
      <w:r>
        <w:t>”.</w:t>
      </w:r>
    </w:p>
    <w:p w14:paraId="7F747A61" w14:textId="77777777" w:rsidR="004F3895" w:rsidRDefault="004F3895" w:rsidP="00640193">
      <w:pPr>
        <w:jc w:val="both"/>
      </w:pPr>
    </w:p>
    <w:p w14:paraId="1FB85E49" w14:textId="77777777" w:rsidR="004F3895" w:rsidRDefault="004F3895" w:rsidP="00640193">
      <w:pPr>
        <w:jc w:val="both"/>
      </w:pPr>
    </w:p>
    <w:p w14:paraId="661703E6" w14:textId="77777777" w:rsidR="004F3895" w:rsidRPr="00A10702" w:rsidRDefault="004F3895" w:rsidP="004F3895">
      <w:pPr>
        <w:spacing w:after="0" w:line="240" w:lineRule="auto"/>
        <w:jc w:val="right"/>
        <w:rPr>
          <w:b/>
          <w:bCs/>
          <w:sz w:val="16"/>
          <w:szCs w:val="16"/>
        </w:rPr>
      </w:pPr>
      <w:r w:rsidRPr="00A10702">
        <w:rPr>
          <w:b/>
          <w:bCs/>
          <w:sz w:val="16"/>
          <w:szCs w:val="16"/>
        </w:rPr>
        <w:t>Ufficio stampa SIMI</w:t>
      </w:r>
    </w:p>
    <w:p w14:paraId="1BFD8A57" w14:textId="77777777" w:rsidR="004F3895" w:rsidRPr="00A10702" w:rsidRDefault="004F3895" w:rsidP="004F3895">
      <w:pPr>
        <w:spacing w:after="0" w:line="240" w:lineRule="auto"/>
        <w:jc w:val="right"/>
        <w:rPr>
          <w:sz w:val="16"/>
          <w:szCs w:val="16"/>
        </w:rPr>
      </w:pPr>
      <w:r w:rsidRPr="00A10702">
        <w:rPr>
          <w:sz w:val="16"/>
          <w:szCs w:val="16"/>
        </w:rPr>
        <w:t>Elena Sabino – elena.sabino@elettrapr.it – 392 4132100</w:t>
      </w:r>
    </w:p>
    <w:p w14:paraId="68B0E1C7" w14:textId="77777777" w:rsidR="004F3895" w:rsidRPr="00A10702" w:rsidRDefault="004F3895" w:rsidP="004F3895">
      <w:pPr>
        <w:spacing w:after="0" w:line="240" w:lineRule="auto"/>
        <w:jc w:val="right"/>
        <w:rPr>
          <w:sz w:val="16"/>
          <w:szCs w:val="16"/>
        </w:rPr>
      </w:pPr>
      <w:r w:rsidRPr="00A10702">
        <w:rPr>
          <w:sz w:val="16"/>
          <w:szCs w:val="16"/>
        </w:rPr>
        <w:t xml:space="preserve">Ilenia Franchi – ilenia.franchi@elettrapr.it – 393 907 9914 </w:t>
      </w:r>
    </w:p>
    <w:p w14:paraId="64D275A5" w14:textId="77777777" w:rsidR="004F3895" w:rsidRDefault="004F3895" w:rsidP="004F3895">
      <w:pPr>
        <w:spacing w:after="0" w:line="240" w:lineRule="auto"/>
        <w:jc w:val="right"/>
        <w:rPr>
          <w:sz w:val="16"/>
          <w:szCs w:val="16"/>
        </w:rPr>
      </w:pPr>
      <w:r w:rsidRPr="00A10702">
        <w:rPr>
          <w:sz w:val="16"/>
          <w:szCs w:val="16"/>
        </w:rPr>
        <w:t>Aurora Debiasi - aurora.debiasi@elettrapr.it - 393 8586556</w:t>
      </w:r>
    </w:p>
    <w:p w14:paraId="3202DB9F" w14:textId="6DDA8F80" w:rsidR="000F3247" w:rsidRPr="00DB45AC" w:rsidRDefault="004F3895" w:rsidP="00DB45AC">
      <w:pPr>
        <w:jc w:val="right"/>
        <w:rPr>
          <w:sz w:val="16"/>
          <w:szCs w:val="16"/>
        </w:rPr>
      </w:pPr>
      <w:r w:rsidRPr="00BB14EF">
        <w:rPr>
          <w:sz w:val="16"/>
          <w:szCs w:val="16"/>
        </w:rPr>
        <w:t>Francesca Indraccolo - francescaindraccolo@gmail.com - 347 320 6519</w:t>
      </w:r>
    </w:p>
    <w:sectPr w:rsidR="000F3247" w:rsidRPr="00DB45AC" w:rsidSect="004F3895">
      <w:headerReference w:type="default" r:id="rId7"/>
      <w:pgSz w:w="11906" w:h="16838"/>
      <w:pgMar w:top="226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17A77" w14:textId="77777777" w:rsidR="00395286" w:rsidRDefault="00395286" w:rsidP="004F3895">
      <w:pPr>
        <w:spacing w:after="0" w:line="240" w:lineRule="auto"/>
      </w:pPr>
      <w:r>
        <w:separator/>
      </w:r>
    </w:p>
  </w:endnote>
  <w:endnote w:type="continuationSeparator" w:id="0">
    <w:p w14:paraId="40AF1A2C" w14:textId="77777777" w:rsidR="00395286" w:rsidRDefault="00395286" w:rsidP="004F3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54C06" w14:textId="77777777" w:rsidR="00395286" w:rsidRDefault="00395286" w:rsidP="004F3895">
      <w:pPr>
        <w:spacing w:after="0" w:line="240" w:lineRule="auto"/>
      </w:pPr>
      <w:r>
        <w:separator/>
      </w:r>
    </w:p>
  </w:footnote>
  <w:footnote w:type="continuationSeparator" w:id="0">
    <w:p w14:paraId="00C2F529" w14:textId="77777777" w:rsidR="00395286" w:rsidRDefault="00395286" w:rsidP="004F38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CF1A0" w14:textId="448EDEE2" w:rsidR="004F3895" w:rsidRDefault="004F3895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32F77D5B" wp14:editId="0FF058B5">
          <wp:simplePos x="0" y="0"/>
          <wp:positionH relativeFrom="margin">
            <wp:align>center</wp:align>
          </wp:positionH>
          <wp:positionV relativeFrom="paragraph">
            <wp:posOffset>-201930</wp:posOffset>
          </wp:positionV>
          <wp:extent cx="1054735" cy="1054735"/>
          <wp:effectExtent l="0" t="0" r="0" b="0"/>
          <wp:wrapSquare wrapText="bothSides"/>
          <wp:docPr id="86346022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1054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247"/>
    <w:rsid w:val="0001308A"/>
    <w:rsid w:val="00015AD6"/>
    <w:rsid w:val="00025C3D"/>
    <w:rsid w:val="00026838"/>
    <w:rsid w:val="00055A2B"/>
    <w:rsid w:val="000647FC"/>
    <w:rsid w:val="0008095D"/>
    <w:rsid w:val="00085323"/>
    <w:rsid w:val="00096A3D"/>
    <w:rsid w:val="000D01ED"/>
    <w:rsid w:val="000E04F4"/>
    <w:rsid w:val="000F3247"/>
    <w:rsid w:val="00125C40"/>
    <w:rsid w:val="00134917"/>
    <w:rsid w:val="00177BFD"/>
    <w:rsid w:val="00194EC4"/>
    <w:rsid w:val="001B29B8"/>
    <w:rsid w:val="001C14D7"/>
    <w:rsid w:val="001C5297"/>
    <w:rsid w:val="001D5EE2"/>
    <w:rsid w:val="001E25CF"/>
    <w:rsid w:val="001E2AAC"/>
    <w:rsid w:val="001E662C"/>
    <w:rsid w:val="00223C17"/>
    <w:rsid w:val="0022471A"/>
    <w:rsid w:val="0023716C"/>
    <w:rsid w:val="00247EEA"/>
    <w:rsid w:val="00270360"/>
    <w:rsid w:val="00310934"/>
    <w:rsid w:val="003334A9"/>
    <w:rsid w:val="00391103"/>
    <w:rsid w:val="00395286"/>
    <w:rsid w:val="003B2F66"/>
    <w:rsid w:val="003B5B04"/>
    <w:rsid w:val="003D670E"/>
    <w:rsid w:val="00453E1F"/>
    <w:rsid w:val="0049081B"/>
    <w:rsid w:val="004910C9"/>
    <w:rsid w:val="00491F60"/>
    <w:rsid w:val="00495C11"/>
    <w:rsid w:val="004C78C5"/>
    <w:rsid w:val="004D6FF8"/>
    <w:rsid w:val="004E03FF"/>
    <w:rsid w:val="004E6047"/>
    <w:rsid w:val="004F3895"/>
    <w:rsid w:val="00516C91"/>
    <w:rsid w:val="005234FD"/>
    <w:rsid w:val="005254B9"/>
    <w:rsid w:val="00537123"/>
    <w:rsid w:val="0054305B"/>
    <w:rsid w:val="005442F6"/>
    <w:rsid w:val="0056488E"/>
    <w:rsid w:val="0058606F"/>
    <w:rsid w:val="005A1546"/>
    <w:rsid w:val="005F61E4"/>
    <w:rsid w:val="006139D9"/>
    <w:rsid w:val="00626CA7"/>
    <w:rsid w:val="00635070"/>
    <w:rsid w:val="006356F2"/>
    <w:rsid w:val="00640193"/>
    <w:rsid w:val="00655A3E"/>
    <w:rsid w:val="00665EAF"/>
    <w:rsid w:val="00680039"/>
    <w:rsid w:val="00705A39"/>
    <w:rsid w:val="00705CFC"/>
    <w:rsid w:val="00713C56"/>
    <w:rsid w:val="0075382D"/>
    <w:rsid w:val="00783451"/>
    <w:rsid w:val="007863E6"/>
    <w:rsid w:val="007A4B60"/>
    <w:rsid w:val="007B0030"/>
    <w:rsid w:val="007F1BC1"/>
    <w:rsid w:val="008345BD"/>
    <w:rsid w:val="00884324"/>
    <w:rsid w:val="008E1EA4"/>
    <w:rsid w:val="00916FED"/>
    <w:rsid w:val="0092672E"/>
    <w:rsid w:val="0092769C"/>
    <w:rsid w:val="00931ED2"/>
    <w:rsid w:val="00941745"/>
    <w:rsid w:val="00943BC8"/>
    <w:rsid w:val="00943C41"/>
    <w:rsid w:val="00966BDE"/>
    <w:rsid w:val="009823B5"/>
    <w:rsid w:val="009E3A8F"/>
    <w:rsid w:val="009E49C2"/>
    <w:rsid w:val="00A648AF"/>
    <w:rsid w:val="00A83317"/>
    <w:rsid w:val="00A94EC7"/>
    <w:rsid w:val="00A97316"/>
    <w:rsid w:val="00AB0761"/>
    <w:rsid w:val="00B72D9E"/>
    <w:rsid w:val="00BB3E93"/>
    <w:rsid w:val="00BC75BE"/>
    <w:rsid w:val="00BE3164"/>
    <w:rsid w:val="00BE7E2F"/>
    <w:rsid w:val="00BF7E44"/>
    <w:rsid w:val="00C041E7"/>
    <w:rsid w:val="00C05CDA"/>
    <w:rsid w:val="00C27126"/>
    <w:rsid w:val="00C5137D"/>
    <w:rsid w:val="00C62A4B"/>
    <w:rsid w:val="00C81A62"/>
    <w:rsid w:val="00CB04D3"/>
    <w:rsid w:val="00CF58FC"/>
    <w:rsid w:val="00D0444E"/>
    <w:rsid w:val="00D40578"/>
    <w:rsid w:val="00D44AC2"/>
    <w:rsid w:val="00D547FA"/>
    <w:rsid w:val="00D5743E"/>
    <w:rsid w:val="00D65302"/>
    <w:rsid w:val="00D83975"/>
    <w:rsid w:val="00D84C16"/>
    <w:rsid w:val="00D856A2"/>
    <w:rsid w:val="00D956FF"/>
    <w:rsid w:val="00DA1CAC"/>
    <w:rsid w:val="00DB45AC"/>
    <w:rsid w:val="00E06709"/>
    <w:rsid w:val="00E178F6"/>
    <w:rsid w:val="00E27B95"/>
    <w:rsid w:val="00E50802"/>
    <w:rsid w:val="00E52EAD"/>
    <w:rsid w:val="00E90C16"/>
    <w:rsid w:val="00E920A2"/>
    <w:rsid w:val="00E94D9E"/>
    <w:rsid w:val="00EA4E48"/>
    <w:rsid w:val="00EC099E"/>
    <w:rsid w:val="00EC772A"/>
    <w:rsid w:val="00EE7F9B"/>
    <w:rsid w:val="00F0798A"/>
    <w:rsid w:val="00F16A93"/>
    <w:rsid w:val="00F17E70"/>
    <w:rsid w:val="00F24215"/>
    <w:rsid w:val="00F52DB6"/>
    <w:rsid w:val="00F54D00"/>
    <w:rsid w:val="00F60146"/>
    <w:rsid w:val="00F90089"/>
    <w:rsid w:val="00FA5237"/>
    <w:rsid w:val="00FB1B07"/>
    <w:rsid w:val="00FD2EC6"/>
    <w:rsid w:val="00FE7823"/>
    <w:rsid w:val="00FF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F8910A"/>
  <w15:chartTrackingRefBased/>
  <w15:docId w15:val="{A7277016-9819-4335-806B-6BD1371E4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F32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F32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F32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F32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F32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F32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F32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F32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F32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F32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F32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F32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F324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F324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F324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F324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F324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F324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F32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F32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F32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F32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F32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F324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F324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F324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F32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F324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F3247"/>
    <w:rPr>
      <w:b/>
      <w:bCs/>
      <w:smallCaps/>
      <w:color w:val="2F5496" w:themeColor="accent1" w:themeShade="BF"/>
      <w:spacing w:val="5"/>
    </w:rPr>
  </w:style>
  <w:style w:type="character" w:styleId="Rimandocommento">
    <w:name w:val="annotation reference"/>
    <w:basedOn w:val="Carpredefinitoparagrafo"/>
    <w:uiPriority w:val="99"/>
    <w:semiHidden/>
    <w:unhideWhenUsed/>
    <w:rsid w:val="009E49C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E49C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E49C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E49C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E49C2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F38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3895"/>
  </w:style>
  <w:style w:type="paragraph" w:styleId="Pidipagina">
    <w:name w:val="footer"/>
    <w:basedOn w:val="Normale"/>
    <w:link w:val="PidipaginaCarattere"/>
    <w:uiPriority w:val="99"/>
    <w:unhideWhenUsed/>
    <w:rsid w:val="004F38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389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00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0030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49081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08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imicura.it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1190</Words>
  <Characters>6785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EPR10</dc:creator>
  <cp:keywords/>
  <dc:description/>
  <cp:lastModifiedBy>Ilenia Franchi</cp:lastModifiedBy>
  <cp:revision>3</cp:revision>
  <dcterms:created xsi:type="dcterms:W3CDTF">2026-10-02T10:10:00Z</dcterms:created>
  <dcterms:modified xsi:type="dcterms:W3CDTF">2026-10-02T10:25:00Z</dcterms:modified>
</cp:coreProperties>
</file>